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87F1C" w:rsidRPr="00087F1C" w:rsidP="00087F1C">
      <w:pPr>
        <w:spacing w:line="480" w:lineRule="auto"/>
        <w:rPr>
          <w:rFonts w:ascii="Times New Roman" w:hAnsi="Times New Roman" w:cs="Times New Roman"/>
          <w:sz w:val="24"/>
          <w:szCs w:val="24"/>
        </w:rPr>
      </w:pPr>
      <w:r w:rsidRPr="00087F1C">
        <w:rPr>
          <w:rFonts w:ascii="Times New Roman" w:hAnsi="Times New Roman" w:cs="Times New Roman"/>
          <w:sz w:val="24"/>
          <w:szCs w:val="24"/>
        </w:rPr>
        <w:t>First posting</w:t>
      </w:r>
    </w:p>
    <w:p w:rsidR="00B751BE" w:rsidRPr="00087F1C" w:rsidP="00087F1C">
      <w:pPr>
        <w:spacing w:line="480" w:lineRule="auto"/>
        <w:rPr>
          <w:rFonts w:ascii="Times New Roman" w:hAnsi="Times New Roman" w:cs="Times New Roman"/>
          <w:sz w:val="24"/>
          <w:szCs w:val="24"/>
        </w:rPr>
      </w:pPr>
      <w:r>
        <w:rPr>
          <w:rFonts w:ascii="Times New Roman" w:hAnsi="Times New Roman" w:cs="Times New Roman"/>
          <w:sz w:val="24"/>
          <w:szCs w:val="24"/>
        </w:rPr>
        <w:tab/>
      </w:r>
      <w:r w:rsidRPr="00087F1C" w:rsidR="003F317F">
        <w:rPr>
          <w:rFonts w:ascii="Times New Roman" w:hAnsi="Times New Roman" w:cs="Times New Roman"/>
          <w:sz w:val="24"/>
          <w:szCs w:val="24"/>
        </w:rPr>
        <w:t>Some of the main performance measures used to effectively analyze the performance in the various centers include quantitative and qualitative performance measures. First, quantitative measurement uses a statistic or a metric to measure the goal. On the other hand, qualitative measures the goal through the managers observing without any use of metrics of statistics. The two aforementioned performance measures are used at important external and internal reviews and decision points to evaluate</w:t>
      </w:r>
      <w:bookmarkStart w:id="0" w:name="_GoBack"/>
      <w:bookmarkEnd w:id="0"/>
      <w:r w:rsidRPr="00087F1C" w:rsidR="003F317F">
        <w:rPr>
          <w:rFonts w:ascii="Times New Roman" w:hAnsi="Times New Roman" w:cs="Times New Roman"/>
          <w:sz w:val="24"/>
          <w:szCs w:val="24"/>
        </w:rPr>
        <w:t xml:space="preserve"> whether a project is good to go to the next phase. With this, the project</w:t>
      </w:r>
      <w:r w:rsidRPr="00087F1C">
        <w:rPr>
          <w:rFonts w:ascii="Times New Roman" w:hAnsi="Times New Roman" w:cs="Times New Roman"/>
          <w:sz w:val="24"/>
          <w:szCs w:val="24"/>
        </w:rPr>
        <w:t xml:space="preserve"> managers and directors </w:t>
      </w:r>
      <w:r w:rsidRPr="00087F1C" w:rsidR="003F317F">
        <w:rPr>
          <w:rFonts w:ascii="Times New Roman" w:hAnsi="Times New Roman" w:cs="Times New Roman"/>
          <w:sz w:val="24"/>
          <w:szCs w:val="24"/>
        </w:rPr>
        <w:t>can know whether there is need for additional corrective actions or efforts.</w:t>
      </w:r>
      <w:r w:rsidRPr="00087F1C">
        <w:rPr>
          <w:rFonts w:ascii="Times New Roman" w:hAnsi="Times New Roman" w:cs="Times New Roman"/>
          <w:sz w:val="24"/>
          <w:szCs w:val="24"/>
        </w:rPr>
        <w:t xml:space="preserve"> It is also worth to note that for the qualitative and quantitative performance measures to be successful some key components must be there. Such components include actionable defined goals, established baselines, repeatable and verifiable data and some feedback systems that enable continuous improvement of the results, practices and processes of the organization.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17F"/>
    <w:rsid w:val="00087F1C"/>
    <w:rsid w:val="003F317F"/>
    <w:rsid w:val="00B751B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2019-11-10T10:41:00Z</dcterms:created>
  <dcterms:modified xsi:type="dcterms:W3CDTF">2019-11-10T10:59:00Z</dcterms:modified>
</cp:coreProperties>
</file>